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КАШАРСКИЙ РАЙОН</w:t>
      </w: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26FD4">
        <w:rPr>
          <w:rFonts w:ascii="Times New Roman" w:hAnsi="Times New Roman"/>
          <w:b/>
          <w:sz w:val="28"/>
          <w:szCs w:val="28"/>
        </w:rPr>
        <w:t xml:space="preserve">ВЯЖИНСКОЕ </w:t>
      </w:r>
      <w:r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26FD4">
        <w:rPr>
          <w:rFonts w:ascii="Times New Roman" w:hAnsi="Times New Roman"/>
          <w:b/>
          <w:sz w:val="28"/>
          <w:szCs w:val="28"/>
        </w:rPr>
        <w:t xml:space="preserve">ВЯЖИНСКОГО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4466C" w:rsidRDefault="00E4466C" w:rsidP="00E446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66C" w:rsidRDefault="00E4466C" w:rsidP="00E446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29.04.2021 г.         </w:t>
      </w:r>
      <w:r w:rsidR="00E26FD4">
        <w:rPr>
          <w:rFonts w:ascii="Times New Roman" w:hAnsi="Times New Roman"/>
          <w:b/>
          <w:sz w:val="28"/>
          <w:szCs w:val="28"/>
        </w:rPr>
        <w:t xml:space="preserve">                           №  21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26FD4">
        <w:rPr>
          <w:rFonts w:ascii="Times New Roman" w:hAnsi="Times New Roman"/>
          <w:b/>
          <w:sz w:val="28"/>
          <w:szCs w:val="28"/>
        </w:rPr>
        <w:t>х</w:t>
      </w:r>
      <w:proofErr w:type="gramStart"/>
      <w:r w:rsidR="00E26FD4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E26FD4">
        <w:rPr>
          <w:rFonts w:ascii="Times New Roman" w:hAnsi="Times New Roman"/>
          <w:b/>
          <w:sz w:val="28"/>
          <w:szCs w:val="28"/>
        </w:rPr>
        <w:t>яжа</w:t>
      </w:r>
    </w:p>
    <w:p w:rsidR="00E4466C" w:rsidRDefault="00E4466C" w:rsidP="00E446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E4466C" w:rsidRPr="00F7573B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нерабочих дней</w:t>
      </w:r>
    </w:p>
    <w:p w:rsidR="00E4466C" w:rsidRPr="00F7573B" w:rsidRDefault="00E4466C" w:rsidP="00E4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 апреля 2021 г. № 242 «Об установлении на территории Российской Федерации нерабочих дней в мае 2021 г.» на основании Устава муниципального образования «</w:t>
      </w:r>
      <w:proofErr w:type="spellStart"/>
      <w:r w:rsidR="00E26FD4"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 w:rsidR="00E26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E4466C" w:rsidRDefault="00171636" w:rsidP="00E446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4,5,6,7 мая 2021 года </w:t>
      </w:r>
      <w:r w:rsidR="00E4466C">
        <w:rPr>
          <w:rFonts w:ascii="Times New Roman" w:hAnsi="Times New Roman" w:cs="Times New Roman"/>
          <w:sz w:val="28"/>
          <w:szCs w:val="28"/>
        </w:rPr>
        <w:t>рабочими днями с сохранением заработной платы.</w:t>
      </w:r>
    </w:p>
    <w:p w:rsidR="00E4466C" w:rsidRPr="00727EDF" w:rsidRDefault="00E4466C" w:rsidP="00E446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выплату заработной платы, начисленной работникам за апрель 2021 по сроку 7 числа до 1 мая 2021 г. </w:t>
      </w:r>
    </w:p>
    <w:p w:rsidR="00E4466C" w:rsidRPr="00B33CE4" w:rsidRDefault="00E4466C" w:rsidP="00E446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подведомственного муниципального учреждения разработать аналогичный нормативный правовой акт в отношении своих работников. </w:t>
      </w:r>
    </w:p>
    <w:p w:rsidR="00E4466C" w:rsidRDefault="00E4466C" w:rsidP="00E446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FD4" w:rsidRDefault="00E4466C" w:rsidP="00E44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4466C" w:rsidRDefault="00E26FD4" w:rsidP="00E446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466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П.Н.Колузонов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66C" w:rsidRDefault="00E4466C" w:rsidP="00E4466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46DEF" w:rsidRDefault="00646DEF"/>
    <w:sectPr w:rsidR="00646DEF" w:rsidSect="00E52F7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A16"/>
    <w:multiLevelType w:val="hybridMultilevel"/>
    <w:tmpl w:val="381839A6"/>
    <w:lvl w:ilvl="0" w:tplc="74F44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6C"/>
    <w:rsid w:val="00171636"/>
    <w:rsid w:val="00646DEF"/>
    <w:rsid w:val="00776B45"/>
    <w:rsid w:val="00E26FD4"/>
    <w:rsid w:val="00E4466C"/>
    <w:rsid w:val="00EB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4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44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5</cp:revision>
  <cp:lastPrinted>2021-06-04T05:32:00Z</cp:lastPrinted>
  <dcterms:created xsi:type="dcterms:W3CDTF">2021-05-12T06:01:00Z</dcterms:created>
  <dcterms:modified xsi:type="dcterms:W3CDTF">2021-06-04T05:35:00Z</dcterms:modified>
</cp:coreProperties>
</file>