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C46544" w:rsidP="00A471D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A5E55">
        <w:rPr>
          <w:sz w:val="28"/>
          <w:szCs w:val="28"/>
        </w:rPr>
        <w:t>9</w:t>
      </w:r>
      <w:r w:rsidR="00E83A03">
        <w:rPr>
          <w:sz w:val="28"/>
          <w:szCs w:val="28"/>
        </w:rPr>
        <w:t>.</w:t>
      </w:r>
      <w:r w:rsidR="000D52BB">
        <w:rPr>
          <w:sz w:val="28"/>
          <w:szCs w:val="28"/>
        </w:rPr>
        <w:t>01</w:t>
      </w:r>
      <w:r w:rsidR="00E83A03">
        <w:rPr>
          <w:sz w:val="28"/>
          <w:szCs w:val="28"/>
        </w:rPr>
        <w:t>.</w:t>
      </w:r>
      <w:r w:rsidR="000B7DE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471D5">
        <w:rPr>
          <w:sz w:val="28"/>
          <w:szCs w:val="28"/>
        </w:rPr>
        <w:t xml:space="preserve">                                                   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7A5E55">
        <w:rPr>
          <w:sz w:val="28"/>
          <w:szCs w:val="28"/>
        </w:rPr>
        <w:t>4</w:t>
      </w:r>
      <w:r w:rsidR="00A471D5">
        <w:rPr>
          <w:sz w:val="28"/>
          <w:szCs w:val="28"/>
        </w:rPr>
        <w:t xml:space="preserve">                                                </w:t>
      </w:r>
      <w:r w:rsidR="00102672">
        <w:rPr>
          <w:sz w:val="28"/>
          <w:szCs w:val="28"/>
        </w:rPr>
        <w:t>х</w:t>
      </w:r>
      <w:r w:rsidR="00102672" w:rsidRPr="00BE2C93">
        <w:rPr>
          <w:sz w:val="28"/>
          <w:szCs w:val="28"/>
        </w:rPr>
        <w:t>.</w:t>
      </w:r>
      <w:r w:rsidR="00102672">
        <w:rPr>
          <w:sz w:val="28"/>
          <w:szCs w:val="28"/>
        </w:rPr>
        <w:t>В</w:t>
      </w:r>
      <w:r w:rsidR="00102672"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C465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260FDF">
              <w:rPr>
                <w:b/>
                <w:sz w:val="28"/>
                <w:szCs w:val="28"/>
              </w:rPr>
              <w:t xml:space="preserve"> н</w:t>
            </w:r>
            <w:r w:rsidRPr="000E2DE5">
              <w:rPr>
                <w:b/>
                <w:sz w:val="28"/>
                <w:szCs w:val="28"/>
              </w:rPr>
              <w:t xml:space="preserve">а </w:t>
            </w:r>
            <w:r w:rsidR="000B7DE2">
              <w:rPr>
                <w:b/>
                <w:sz w:val="28"/>
                <w:szCs w:val="28"/>
              </w:rPr>
              <w:t>202</w:t>
            </w:r>
            <w:r w:rsidR="00C46544">
              <w:rPr>
                <w:b/>
                <w:sz w:val="28"/>
                <w:szCs w:val="28"/>
              </w:rPr>
              <w:t>3</w:t>
            </w:r>
            <w:r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E809B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E809B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E809B0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E809B0">
        <w:rPr>
          <w:sz w:val="28"/>
          <w:szCs w:val="28"/>
        </w:rPr>
        <w:t>90</w:t>
      </w:r>
      <w:r w:rsidR="00F654A8" w:rsidRPr="00F654A8">
        <w:rPr>
          <w:sz w:val="28"/>
          <w:szCs w:val="28"/>
        </w:rPr>
        <w:t xml:space="preserve"> «Об утверждении муниципальной программы «Защита населения и территорий от чрезвычайных ситуаций, обеспечению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075B44">
        <w:rPr>
          <w:sz w:val="28"/>
          <w:szCs w:val="28"/>
        </w:rPr>
        <w:t>руководствуясь ст. 35</w:t>
      </w:r>
      <w:r w:rsidR="00102672">
        <w:rPr>
          <w:sz w:val="28"/>
          <w:szCs w:val="28"/>
        </w:rPr>
        <w:t xml:space="preserve"> Устава муниципального образования «Вяжинское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</w:t>
      </w:r>
      <w:r w:rsidR="000B7DE2">
        <w:rPr>
          <w:sz w:val="28"/>
          <w:szCs w:val="28"/>
          <w:lang w:eastAsia="en-US"/>
        </w:rPr>
        <w:t>202</w:t>
      </w:r>
      <w:r w:rsidR="00C46544">
        <w:rPr>
          <w:sz w:val="28"/>
          <w:szCs w:val="28"/>
          <w:lang w:eastAsia="en-US"/>
        </w:rPr>
        <w:t>3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</w:p>
    <w:p w:rsidR="00102672" w:rsidRPr="0075726C" w:rsidRDefault="00C46544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10267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П.Н. Колузонов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C46544">
        <w:rPr>
          <w:sz w:val="28"/>
          <w:szCs w:val="28"/>
        </w:rPr>
        <w:t>0</w:t>
      </w:r>
      <w:r w:rsidR="007A5E55">
        <w:rPr>
          <w:sz w:val="28"/>
          <w:szCs w:val="28"/>
        </w:rPr>
        <w:t>9</w:t>
      </w:r>
      <w:r w:rsidR="00606E25">
        <w:rPr>
          <w:sz w:val="28"/>
          <w:szCs w:val="28"/>
        </w:rPr>
        <w:t xml:space="preserve"> </w:t>
      </w:r>
      <w:r w:rsidR="0081540F">
        <w:rPr>
          <w:sz w:val="28"/>
          <w:szCs w:val="28"/>
        </w:rPr>
        <w:t>.</w:t>
      </w:r>
      <w:r w:rsidR="000D52BB">
        <w:rPr>
          <w:sz w:val="28"/>
          <w:szCs w:val="28"/>
        </w:rPr>
        <w:t>01</w:t>
      </w:r>
      <w:r w:rsidR="0081540F">
        <w:rPr>
          <w:sz w:val="28"/>
          <w:szCs w:val="28"/>
        </w:rPr>
        <w:t>.</w:t>
      </w:r>
      <w:r w:rsidR="000B7DE2">
        <w:rPr>
          <w:sz w:val="28"/>
          <w:szCs w:val="28"/>
        </w:rPr>
        <w:t>202</w:t>
      </w:r>
      <w:r w:rsidR="00C46544">
        <w:rPr>
          <w:sz w:val="28"/>
          <w:szCs w:val="28"/>
        </w:rPr>
        <w:t>3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E25">
        <w:rPr>
          <w:sz w:val="28"/>
          <w:szCs w:val="28"/>
        </w:rPr>
        <w:t xml:space="preserve"> </w:t>
      </w:r>
      <w:r w:rsidR="007A5E55">
        <w:rPr>
          <w:sz w:val="28"/>
          <w:szCs w:val="28"/>
        </w:rPr>
        <w:t>4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</w:t>
      </w:r>
      <w:r w:rsidR="000B7DE2">
        <w:rPr>
          <w:sz w:val="28"/>
          <w:szCs w:val="28"/>
          <w:lang w:eastAsia="en-US"/>
        </w:rPr>
        <w:t>202</w:t>
      </w:r>
      <w:r w:rsidR="00C46544">
        <w:rPr>
          <w:sz w:val="28"/>
          <w:szCs w:val="28"/>
          <w:lang w:eastAsia="en-US"/>
        </w:rPr>
        <w:t>3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61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835"/>
        <w:gridCol w:w="2268"/>
        <w:gridCol w:w="2977"/>
        <w:gridCol w:w="1417"/>
        <w:gridCol w:w="708"/>
        <w:gridCol w:w="993"/>
        <w:gridCol w:w="992"/>
        <w:gridCol w:w="993"/>
        <w:gridCol w:w="992"/>
        <w:gridCol w:w="992"/>
      </w:tblGrid>
      <w:tr w:rsidR="00001720" w:rsidRPr="00DC2024" w:rsidTr="004A58D1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001720" w:rsidRPr="00DC2024" w:rsidRDefault="00001720" w:rsidP="00C46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B7D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6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4A58D1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Старщий инспектор Щебуняев А.Н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  <w:r w:rsidRPr="0028639A">
              <w:rPr>
                <w:kern w:val="2"/>
                <w:szCs w:val="24"/>
              </w:rPr>
              <w:t>повышение уровня пожарной безопасности населения и территории Кашарского района</w:t>
            </w:r>
          </w:p>
        </w:tc>
        <w:tc>
          <w:tcPr>
            <w:tcW w:w="1417" w:type="dxa"/>
          </w:tcPr>
          <w:p w:rsidR="004A58D1" w:rsidRPr="004A58D1" w:rsidRDefault="004A58D1" w:rsidP="00B36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D1">
              <w:rPr>
                <w:rFonts w:ascii="Times New Roman" w:hAnsi="Times New Roman" w:cs="Times New Roman"/>
              </w:rPr>
              <w:t>01.01.</w:t>
            </w:r>
            <w:r w:rsidR="00C46544">
              <w:rPr>
                <w:rFonts w:ascii="Times New Roman" w:hAnsi="Times New Roman" w:cs="Times New Roman"/>
              </w:rPr>
              <w:t>2023</w:t>
            </w:r>
          </w:p>
          <w:p w:rsidR="00001720" w:rsidRPr="00DC2024" w:rsidRDefault="00001720" w:rsidP="004A58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D1">
              <w:rPr>
                <w:rFonts w:ascii="Times New Roman" w:hAnsi="Times New Roman" w:cs="Times New Roman"/>
              </w:rPr>
              <w:t>31.12.</w:t>
            </w:r>
            <w:r w:rsidR="00C465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001720" w:rsidRPr="00551B5D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D52BB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606E2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>
              <w:rPr>
                <w:bCs/>
                <w:szCs w:val="24"/>
              </w:rPr>
              <w:t>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5A4474">
              <w:rPr>
                <w:bCs/>
                <w:szCs w:val="24"/>
              </w:rPr>
              <w:t>,</w:t>
            </w:r>
            <w:r w:rsidR="005A4474" w:rsidRPr="00694D16">
              <w:rPr>
                <w:szCs w:val="24"/>
              </w:rPr>
              <w:t xml:space="preserve"> современным противопожарным инвентарем, первичными средствами пожаротушения и улучше</w:t>
            </w:r>
            <w:r w:rsidR="00606E25">
              <w:rPr>
                <w:szCs w:val="24"/>
              </w:rPr>
              <w:t>ние противопожарной защищенности</w:t>
            </w:r>
            <w:r w:rsidRPr="00C51386">
              <w:rPr>
                <w:bCs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Старщий инспектор Щебуняев А.Н</w:t>
            </w:r>
          </w:p>
        </w:tc>
        <w:tc>
          <w:tcPr>
            <w:tcW w:w="2977" w:type="dxa"/>
          </w:tcPr>
          <w:p w:rsidR="00001720" w:rsidRPr="00DC2024" w:rsidRDefault="005A4474" w:rsidP="005A447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улучшение </w:t>
            </w:r>
            <w:r w:rsidR="00001720" w:rsidRPr="0039773F">
              <w:rPr>
                <w:kern w:val="2"/>
                <w:szCs w:val="24"/>
              </w:rPr>
              <w:t xml:space="preserve"> </w:t>
            </w:r>
            <w:r>
              <w:rPr>
                <w:kern w:val="2"/>
                <w:szCs w:val="24"/>
              </w:rPr>
              <w:t xml:space="preserve">возможностей </w:t>
            </w:r>
            <w:r w:rsidR="00001720" w:rsidRPr="0039773F">
              <w:rPr>
                <w:kern w:val="2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4A58D1" w:rsidRPr="004A58D1" w:rsidRDefault="004A58D1" w:rsidP="00001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D1">
              <w:rPr>
                <w:rFonts w:ascii="Times New Roman" w:hAnsi="Times New Roman" w:cs="Times New Roman"/>
              </w:rPr>
              <w:t>01.01.</w:t>
            </w:r>
            <w:r w:rsidR="00C46544">
              <w:rPr>
                <w:rFonts w:ascii="Times New Roman" w:hAnsi="Times New Roman" w:cs="Times New Roman"/>
              </w:rPr>
              <w:t>2023</w:t>
            </w:r>
          </w:p>
          <w:p w:rsidR="00001720" w:rsidRPr="00DC2024" w:rsidRDefault="00001720" w:rsidP="004A58D1">
            <w:pPr>
              <w:pStyle w:val="ConsPlusCell"/>
              <w:jc w:val="center"/>
              <w:rPr>
                <w:szCs w:val="24"/>
              </w:rPr>
            </w:pPr>
            <w:r w:rsidRPr="004A58D1">
              <w:rPr>
                <w:rFonts w:ascii="Times New Roman" w:hAnsi="Times New Roman" w:cs="Times New Roman"/>
              </w:rPr>
              <w:t>31.12.</w:t>
            </w:r>
            <w:r w:rsidR="00C465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001720" w:rsidRPr="00551B5D" w:rsidRDefault="005A447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7A" w:rsidRDefault="00DE187A">
      <w:r>
        <w:separator/>
      </w:r>
    </w:p>
  </w:endnote>
  <w:endnote w:type="continuationSeparator" w:id="1">
    <w:p w:rsidR="00DE187A" w:rsidRDefault="00DE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6D607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6D607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5B4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075B44">
      <w:rPr>
        <w:noProof/>
        <w:sz w:val="10"/>
      </w:rPr>
      <w:t>C:\Users\1\Desktop\мои документы\ПОСТАНОВЛЕНИЯ\2023\Пост № 1-9 План реализации МП на 2023 год\Пост № 4 план Реализации МП Защита населения и территорий от чрезвыч09 .01.2 №4.docx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7A" w:rsidRDefault="00DE187A">
      <w:r>
        <w:separator/>
      </w:r>
    </w:p>
  </w:footnote>
  <w:footnote w:type="continuationSeparator" w:id="1">
    <w:p w:rsidR="00DE187A" w:rsidRDefault="00DE1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40159"/>
    <w:rsid w:val="000525CE"/>
    <w:rsid w:val="00072720"/>
    <w:rsid w:val="0007597D"/>
    <w:rsid w:val="00075B44"/>
    <w:rsid w:val="00090292"/>
    <w:rsid w:val="000A2059"/>
    <w:rsid w:val="000B7B36"/>
    <w:rsid w:val="000B7DE2"/>
    <w:rsid w:val="000D52BB"/>
    <w:rsid w:val="000E4965"/>
    <w:rsid w:val="000E613F"/>
    <w:rsid w:val="00102672"/>
    <w:rsid w:val="00107DA4"/>
    <w:rsid w:val="00107ED0"/>
    <w:rsid w:val="00113B6C"/>
    <w:rsid w:val="00153136"/>
    <w:rsid w:val="00163230"/>
    <w:rsid w:val="001A6B06"/>
    <w:rsid w:val="001B614C"/>
    <w:rsid w:val="001B680A"/>
    <w:rsid w:val="001C58A4"/>
    <w:rsid w:val="001C7E80"/>
    <w:rsid w:val="00212B0D"/>
    <w:rsid w:val="0022148A"/>
    <w:rsid w:val="00227CF6"/>
    <w:rsid w:val="002341D5"/>
    <w:rsid w:val="00256710"/>
    <w:rsid w:val="002604EF"/>
    <w:rsid w:val="00260FDF"/>
    <w:rsid w:val="00262DED"/>
    <w:rsid w:val="00273C44"/>
    <w:rsid w:val="0028639A"/>
    <w:rsid w:val="002A0E24"/>
    <w:rsid w:val="002C4134"/>
    <w:rsid w:val="002D76AC"/>
    <w:rsid w:val="002E3B0E"/>
    <w:rsid w:val="00302630"/>
    <w:rsid w:val="00323CDD"/>
    <w:rsid w:val="00330FB3"/>
    <w:rsid w:val="00331431"/>
    <w:rsid w:val="00331AD2"/>
    <w:rsid w:val="00340170"/>
    <w:rsid w:val="003423E1"/>
    <w:rsid w:val="00363790"/>
    <w:rsid w:val="0036724A"/>
    <w:rsid w:val="003728A3"/>
    <w:rsid w:val="003840DF"/>
    <w:rsid w:val="00384A2C"/>
    <w:rsid w:val="003971A2"/>
    <w:rsid w:val="0039773F"/>
    <w:rsid w:val="003A2A7B"/>
    <w:rsid w:val="003B5850"/>
    <w:rsid w:val="003C4F06"/>
    <w:rsid w:val="003C51B4"/>
    <w:rsid w:val="003D5EA4"/>
    <w:rsid w:val="003E023B"/>
    <w:rsid w:val="003E088D"/>
    <w:rsid w:val="003F7CB9"/>
    <w:rsid w:val="00407715"/>
    <w:rsid w:val="0042501F"/>
    <w:rsid w:val="00430183"/>
    <w:rsid w:val="00441920"/>
    <w:rsid w:val="00472C15"/>
    <w:rsid w:val="00492169"/>
    <w:rsid w:val="004A58D1"/>
    <w:rsid w:val="004A750B"/>
    <w:rsid w:val="004B27B9"/>
    <w:rsid w:val="004B30F8"/>
    <w:rsid w:val="004D67AC"/>
    <w:rsid w:val="00502496"/>
    <w:rsid w:val="00514B5C"/>
    <w:rsid w:val="005213FD"/>
    <w:rsid w:val="00551B5D"/>
    <w:rsid w:val="00554174"/>
    <w:rsid w:val="00566772"/>
    <w:rsid w:val="005730B7"/>
    <w:rsid w:val="00576482"/>
    <w:rsid w:val="00585936"/>
    <w:rsid w:val="00594706"/>
    <w:rsid w:val="005A4474"/>
    <w:rsid w:val="005A6BCF"/>
    <w:rsid w:val="005E06D2"/>
    <w:rsid w:val="005E6E85"/>
    <w:rsid w:val="005F294A"/>
    <w:rsid w:val="00600DB2"/>
    <w:rsid w:val="00606E25"/>
    <w:rsid w:val="00615839"/>
    <w:rsid w:val="00624318"/>
    <w:rsid w:val="00626B0D"/>
    <w:rsid w:val="00650380"/>
    <w:rsid w:val="006B4EF9"/>
    <w:rsid w:val="006D607A"/>
    <w:rsid w:val="00742FB2"/>
    <w:rsid w:val="0076364E"/>
    <w:rsid w:val="00784A82"/>
    <w:rsid w:val="007931C2"/>
    <w:rsid w:val="007948AF"/>
    <w:rsid w:val="007A49A7"/>
    <w:rsid w:val="007A54A5"/>
    <w:rsid w:val="007A5E55"/>
    <w:rsid w:val="007B2373"/>
    <w:rsid w:val="007B2C61"/>
    <w:rsid w:val="007C03CA"/>
    <w:rsid w:val="007C0D53"/>
    <w:rsid w:val="007C766F"/>
    <w:rsid w:val="007F5A42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3508"/>
    <w:rsid w:val="008E6315"/>
    <w:rsid w:val="008F2959"/>
    <w:rsid w:val="008F29F3"/>
    <w:rsid w:val="008F7035"/>
    <w:rsid w:val="009023A6"/>
    <w:rsid w:val="00906471"/>
    <w:rsid w:val="00910D0F"/>
    <w:rsid w:val="00913D87"/>
    <w:rsid w:val="009316A2"/>
    <w:rsid w:val="00971946"/>
    <w:rsid w:val="00976D83"/>
    <w:rsid w:val="00987712"/>
    <w:rsid w:val="009A6FCB"/>
    <w:rsid w:val="009A73BC"/>
    <w:rsid w:val="009B6AE2"/>
    <w:rsid w:val="009C0E08"/>
    <w:rsid w:val="009C6D94"/>
    <w:rsid w:val="009F1631"/>
    <w:rsid w:val="00A03353"/>
    <w:rsid w:val="00A05D37"/>
    <w:rsid w:val="00A27687"/>
    <w:rsid w:val="00A31102"/>
    <w:rsid w:val="00A45110"/>
    <w:rsid w:val="00A471D5"/>
    <w:rsid w:val="00A71CFA"/>
    <w:rsid w:val="00A81469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22263"/>
    <w:rsid w:val="00B33021"/>
    <w:rsid w:val="00B36615"/>
    <w:rsid w:val="00B502EF"/>
    <w:rsid w:val="00B50EC6"/>
    <w:rsid w:val="00B57D77"/>
    <w:rsid w:val="00B61024"/>
    <w:rsid w:val="00B6149C"/>
    <w:rsid w:val="00B6391A"/>
    <w:rsid w:val="00B64164"/>
    <w:rsid w:val="00B66DBA"/>
    <w:rsid w:val="00B71DF5"/>
    <w:rsid w:val="00B80707"/>
    <w:rsid w:val="00B8692C"/>
    <w:rsid w:val="00BA5932"/>
    <w:rsid w:val="00BE67F6"/>
    <w:rsid w:val="00C14A13"/>
    <w:rsid w:val="00C30868"/>
    <w:rsid w:val="00C3599A"/>
    <w:rsid w:val="00C3636F"/>
    <w:rsid w:val="00C37581"/>
    <w:rsid w:val="00C46544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E187A"/>
    <w:rsid w:val="00DF25AC"/>
    <w:rsid w:val="00E234DD"/>
    <w:rsid w:val="00E5259C"/>
    <w:rsid w:val="00E56150"/>
    <w:rsid w:val="00E74C09"/>
    <w:rsid w:val="00E809B0"/>
    <w:rsid w:val="00E83A03"/>
    <w:rsid w:val="00EB0EB9"/>
    <w:rsid w:val="00ED7933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C7C4D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0009-5FEB-458D-9584-36DA7033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1</cp:lastModifiedBy>
  <cp:revision>37</cp:revision>
  <cp:lastPrinted>2023-01-20T07:18:00Z</cp:lastPrinted>
  <dcterms:created xsi:type="dcterms:W3CDTF">2018-01-15T07:38:00Z</dcterms:created>
  <dcterms:modified xsi:type="dcterms:W3CDTF">2023-01-20T07:18:00Z</dcterms:modified>
</cp:coreProperties>
</file>