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D7" w:rsidRPr="00567818" w:rsidRDefault="005018D7" w:rsidP="005018D7">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Организация и осуществление </w:t>
      </w:r>
      <w:r w:rsidRPr="005018D7">
        <w:rPr>
          <w:rFonts w:ascii="Times New Roman" w:hAnsi="Times New Roman" w:cs="Times New Roman"/>
          <w:b/>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5018D7">
        <w:rPr>
          <w:b/>
          <w:color w:val="000000"/>
          <w:sz w:val="28"/>
          <w:szCs w:val="28"/>
        </w:rPr>
        <w:t xml:space="preserve"> </w:t>
      </w:r>
      <w:proofErr w:type="spellStart"/>
      <w:r w:rsidRPr="005018D7">
        <w:rPr>
          <w:rFonts w:ascii="Times New Roman" w:hAnsi="Times New Roman" w:cs="Times New Roman"/>
          <w:b/>
          <w:color w:val="000000"/>
          <w:sz w:val="28"/>
          <w:szCs w:val="28"/>
        </w:rPr>
        <w:t>Вяжинского</w:t>
      </w:r>
      <w:proofErr w:type="spellEnd"/>
      <w:r w:rsidRPr="005018D7">
        <w:rPr>
          <w:rFonts w:ascii="Times New Roman" w:hAnsi="Times New Roman" w:cs="Times New Roman"/>
          <w:b/>
          <w:color w:val="000000"/>
          <w:sz w:val="28"/>
          <w:szCs w:val="28"/>
        </w:rPr>
        <w:t xml:space="preserve"> сельского поселения</w:t>
      </w:r>
    </w:p>
    <w:p w:rsidR="005018D7" w:rsidRPr="00A34302" w:rsidRDefault="005018D7" w:rsidP="005018D7">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0"/>
      <w:r w:rsidRPr="00A34302">
        <w:rPr>
          <w:color w:val="000000"/>
          <w:sz w:val="28"/>
          <w:szCs w:val="28"/>
        </w:rPr>
        <w:t xml:space="preserve"> </w:t>
      </w:r>
      <w:proofErr w:type="spellStart"/>
      <w:r w:rsidRPr="00A34302">
        <w:rPr>
          <w:rFonts w:ascii="Times New Roman" w:hAnsi="Times New Roman" w:cs="Times New Roman"/>
          <w:color w:val="000000"/>
          <w:sz w:val="28"/>
          <w:szCs w:val="28"/>
        </w:rPr>
        <w:t>Вяжинского</w:t>
      </w:r>
      <w:proofErr w:type="spellEnd"/>
      <w:r w:rsidRPr="00A34302">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A34302">
        <w:rPr>
          <w:rFonts w:ascii="Times New Roman" w:hAnsi="Times New Roman" w:cs="Times New Roman"/>
          <w:color w:val="000000"/>
          <w:sz w:val="28"/>
          <w:szCs w:val="28"/>
        </w:rPr>
        <w:t>Вяжинского</w:t>
      </w:r>
      <w:proofErr w:type="spellEnd"/>
      <w:r w:rsidRPr="00A34302">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67818">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5018D7" w:rsidRPr="00A34302" w:rsidRDefault="005018D7" w:rsidP="005018D7">
      <w:pPr>
        <w:spacing w:line="360" w:lineRule="auto"/>
        <w:ind w:firstLine="709"/>
        <w:contextualSpacing/>
        <w:jc w:val="both"/>
        <w:rPr>
          <w:color w:val="000000"/>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Pr>
          <w:color w:val="000000"/>
          <w:sz w:val="28"/>
          <w:szCs w:val="28"/>
        </w:rPr>
        <w:t>Вяжинского</w:t>
      </w:r>
      <w:proofErr w:type="spellEnd"/>
      <w:r>
        <w:rPr>
          <w:color w:val="000000"/>
          <w:sz w:val="28"/>
          <w:szCs w:val="28"/>
        </w:rPr>
        <w:t xml:space="preserve"> сельского поселения</w:t>
      </w:r>
      <w:r>
        <w:rPr>
          <w:color w:val="000000"/>
        </w:rPr>
        <w:t xml:space="preserve"> </w:t>
      </w:r>
      <w:r w:rsidRPr="00567818">
        <w:rPr>
          <w:color w:val="000000"/>
          <w:sz w:val="28"/>
          <w:szCs w:val="28"/>
        </w:rPr>
        <w:t>(далее – администрация).</w:t>
      </w:r>
    </w:p>
    <w:p w:rsidR="005018D7" w:rsidRPr="00A34302" w:rsidRDefault="005018D7" w:rsidP="005018D7">
      <w:pPr>
        <w:spacing w:line="360" w:lineRule="auto"/>
        <w:ind w:firstLine="709"/>
        <w:contextualSpacing/>
        <w:jc w:val="both"/>
        <w:rPr>
          <w:color w:val="000000"/>
          <w:sz w:val="28"/>
          <w:szCs w:val="28"/>
        </w:rPr>
      </w:pPr>
      <w:r>
        <w:rPr>
          <w:color w:val="000000"/>
          <w:sz w:val="28"/>
          <w:szCs w:val="28"/>
        </w:rPr>
        <w:t>1.4. Должностным лицом администрации, уполномоченным</w:t>
      </w:r>
      <w:r w:rsidRPr="00567818">
        <w:rPr>
          <w:color w:val="000000"/>
          <w:sz w:val="28"/>
          <w:szCs w:val="28"/>
        </w:rPr>
        <w:t xml:space="preserve"> осуществлять муниципальный контроль н</w:t>
      </w:r>
      <w:r>
        <w:rPr>
          <w:color w:val="000000"/>
          <w:sz w:val="28"/>
          <w:szCs w:val="28"/>
        </w:rPr>
        <w:t>а автомобильном транспорте, являе</w:t>
      </w:r>
      <w:r w:rsidRPr="00567818">
        <w:rPr>
          <w:color w:val="000000"/>
          <w:sz w:val="28"/>
          <w:szCs w:val="28"/>
        </w:rPr>
        <w:t xml:space="preserve">тся </w:t>
      </w:r>
      <w:r w:rsidRPr="00F35AA3">
        <w:rPr>
          <w:color w:val="000000"/>
          <w:sz w:val="28"/>
          <w:szCs w:val="28"/>
        </w:rPr>
        <w:t>специалист администрации</w:t>
      </w:r>
      <w:r>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018D7" w:rsidRPr="00567818" w:rsidRDefault="005018D7" w:rsidP="005018D7">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w:t>
      </w:r>
      <w:r w:rsidRPr="00567818">
        <w:rPr>
          <w:rFonts w:ascii="Times New Roman" w:hAnsi="Times New Roman" w:cs="Times New Roman"/>
          <w:color w:val="000000"/>
          <w:sz w:val="28"/>
          <w:szCs w:val="28"/>
        </w:rPr>
        <w:lastRenderedPageBreak/>
        <w:t xml:space="preserve">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018D7" w:rsidRPr="00567818"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567818">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roofErr w:type="gramEnd"/>
    </w:p>
    <w:p w:rsidR="006D0379" w:rsidRPr="005018D7" w:rsidRDefault="005018D7" w:rsidP="005018D7">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Fonts w:ascii="Times New Roman" w:hAnsi="Times New Roman" w:cs="Times New Roman"/>
          <w:color w:val="000000"/>
          <w:sz w:val="28"/>
          <w:szCs w:val="28"/>
        </w:rPr>
        <w:t>.</w:t>
      </w:r>
    </w:p>
    <w:sectPr w:rsidR="006D0379" w:rsidRPr="005018D7" w:rsidSect="006D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8D7"/>
    <w:rsid w:val="00153553"/>
    <w:rsid w:val="003D0B13"/>
    <w:rsid w:val="005018D7"/>
    <w:rsid w:val="0058213C"/>
    <w:rsid w:val="006D0379"/>
    <w:rsid w:val="00730A09"/>
    <w:rsid w:val="00A57B5F"/>
    <w:rsid w:val="00D4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18D7"/>
    <w:rPr>
      <w:color w:val="0000FF"/>
      <w:u w:val="single"/>
    </w:rPr>
  </w:style>
  <w:style w:type="paragraph" w:customStyle="1" w:styleId="ConsPlusNormal">
    <w:name w:val="ConsPlusNormal"/>
    <w:uiPriority w:val="99"/>
    <w:rsid w:val="005018D7"/>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2022-03-21T07:25:00Z</dcterms:created>
  <dcterms:modified xsi:type="dcterms:W3CDTF">2022-03-21T07:37:00Z</dcterms:modified>
</cp:coreProperties>
</file>