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00" w:rsidRPr="00283400" w:rsidRDefault="00283400" w:rsidP="002834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D06DE3" w:rsidRPr="00283400" w:rsidRDefault="00D06DE3" w:rsidP="002834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400"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окружающей среды и об использовании природных ресурсов на территории </w:t>
      </w:r>
      <w:proofErr w:type="spellStart"/>
      <w:r w:rsidR="000B4755">
        <w:rPr>
          <w:rFonts w:ascii="Times New Roman" w:hAnsi="Times New Roman" w:cs="Times New Roman"/>
          <w:b/>
          <w:bCs/>
          <w:sz w:val="28"/>
          <w:szCs w:val="28"/>
        </w:rPr>
        <w:t>Вяжинского</w:t>
      </w:r>
      <w:proofErr w:type="spellEnd"/>
      <w:r w:rsidR="000B47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40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283400">
        <w:rPr>
          <w:rFonts w:ascii="Times New Roman" w:hAnsi="Times New Roman" w:cs="Times New Roman"/>
          <w:b/>
          <w:bCs/>
          <w:sz w:val="28"/>
          <w:szCs w:val="28"/>
        </w:rPr>
        <w:t>Кашарского</w:t>
      </w:r>
      <w:proofErr w:type="spellEnd"/>
      <w:r w:rsidRPr="0028340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83400" w:rsidRPr="00D06DE3" w:rsidRDefault="00283400" w:rsidP="002834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06DE3" w:rsidRPr="00D06DE3" w:rsidRDefault="00D06DE3" w:rsidP="002834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</w:t>
      </w:r>
      <w:r w:rsidR="00FD2AD5">
        <w:rPr>
          <w:rFonts w:ascii="Times New Roman" w:hAnsi="Times New Roman" w:cs="Times New Roman"/>
          <w:sz w:val="28"/>
          <w:szCs w:val="28"/>
        </w:rPr>
        <w:t xml:space="preserve"> </w:t>
      </w:r>
      <w:r w:rsidRPr="00D06DE3">
        <w:rPr>
          <w:rFonts w:ascii="Times New Roman" w:hAnsi="Times New Roman" w:cs="Times New Roman"/>
          <w:sz w:val="28"/>
          <w:szCs w:val="28"/>
        </w:rPr>
        <w:t xml:space="preserve">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D06DE3" w:rsidRPr="00D06DE3" w:rsidRDefault="00D06DE3" w:rsidP="002834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 xml:space="preserve">В целом экологическая ситуация на территории </w:t>
      </w:r>
      <w:proofErr w:type="spellStart"/>
      <w:r w:rsidR="000B4755"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 w:rsidR="000B4755">
        <w:rPr>
          <w:rFonts w:ascii="Times New Roman" w:hAnsi="Times New Roman" w:cs="Times New Roman"/>
          <w:sz w:val="28"/>
          <w:szCs w:val="28"/>
        </w:rPr>
        <w:t xml:space="preserve"> </w:t>
      </w:r>
      <w:r w:rsidRPr="00D06D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06DE3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D06DE3">
        <w:rPr>
          <w:rFonts w:ascii="Times New Roman" w:hAnsi="Times New Roman" w:cs="Times New Roman"/>
          <w:sz w:val="28"/>
          <w:szCs w:val="28"/>
        </w:rPr>
        <w:t xml:space="preserve"> района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D06DE3" w:rsidRPr="00D06DE3" w:rsidRDefault="00D06DE3" w:rsidP="002834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>Основными источниками загрязнения окружающей среды в поселении являются автотранспорт, твёрдые коммунальные отходы (далее ТКО).</w:t>
      </w:r>
    </w:p>
    <w:p w:rsidR="00D06DE3" w:rsidRPr="00D06DE3" w:rsidRDefault="00D06DE3" w:rsidP="002834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D06DE3">
        <w:rPr>
          <w:rFonts w:ascii="Times New Roman" w:hAnsi="Times New Roman" w:cs="Times New Roman"/>
          <w:sz w:val="28"/>
          <w:szCs w:val="28"/>
        </w:rPr>
        <w:t xml:space="preserve"> проблема сбора и утилизации бытовых отходов.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будут установлены контейнеры</w:t>
      </w:r>
      <w:r w:rsidRPr="00D06DE3">
        <w:rPr>
          <w:rFonts w:ascii="Times New Roman" w:hAnsi="Times New Roman" w:cs="Times New Roman"/>
          <w:sz w:val="28"/>
          <w:szCs w:val="28"/>
        </w:rPr>
        <w:t>. Вывоз твердых коммунальных отходов осуществляет региональный оператор.</w:t>
      </w:r>
    </w:p>
    <w:p w:rsidR="00D06DE3" w:rsidRPr="00D06DE3" w:rsidRDefault="00D06DE3" w:rsidP="002834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>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</w:p>
    <w:p w:rsidR="00D06DE3" w:rsidRPr="00D06DE3" w:rsidRDefault="00D06DE3" w:rsidP="002834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автодорог.</w:t>
      </w:r>
    </w:p>
    <w:p w:rsidR="00D06DE3" w:rsidRPr="00D06DE3" w:rsidRDefault="00D06DE3" w:rsidP="002834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 xml:space="preserve">Действующих объектов специального назначения – скотомогильников и </w:t>
      </w:r>
      <w:proofErr w:type="spellStart"/>
      <w:r w:rsidRPr="00D06DE3">
        <w:rPr>
          <w:rFonts w:ascii="Times New Roman" w:hAnsi="Times New Roman" w:cs="Times New Roman"/>
          <w:sz w:val="28"/>
          <w:szCs w:val="28"/>
        </w:rPr>
        <w:t>биозахоронений</w:t>
      </w:r>
      <w:proofErr w:type="spellEnd"/>
      <w:r w:rsidRPr="00D06DE3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не имеется.</w:t>
      </w:r>
    </w:p>
    <w:p w:rsidR="00D06DE3" w:rsidRPr="00D06DE3" w:rsidRDefault="00D06DE3" w:rsidP="002834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B4755"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 w:rsidR="000B4755">
        <w:rPr>
          <w:rFonts w:ascii="Times New Roman" w:hAnsi="Times New Roman" w:cs="Times New Roman"/>
          <w:sz w:val="28"/>
          <w:szCs w:val="28"/>
        </w:rPr>
        <w:t xml:space="preserve"> </w:t>
      </w:r>
      <w:r w:rsidRPr="00D06DE3">
        <w:rPr>
          <w:rFonts w:ascii="Times New Roman" w:hAnsi="Times New Roman" w:cs="Times New Roman"/>
          <w:sz w:val="28"/>
          <w:szCs w:val="28"/>
        </w:rPr>
        <w:t xml:space="preserve">сельского поселения всего </w:t>
      </w:r>
      <w:r w:rsidR="000B4755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0B4755">
        <w:rPr>
          <w:rFonts w:ascii="Times New Roman" w:hAnsi="Times New Roman" w:cs="Times New Roman"/>
          <w:sz w:val="28"/>
          <w:szCs w:val="28"/>
        </w:rPr>
        <w:t>водонапорных</w:t>
      </w:r>
      <w:proofErr w:type="gramEnd"/>
      <w:r w:rsidR="000B4755">
        <w:rPr>
          <w:rFonts w:ascii="Times New Roman" w:hAnsi="Times New Roman" w:cs="Times New Roman"/>
          <w:sz w:val="28"/>
          <w:szCs w:val="28"/>
        </w:rPr>
        <w:t xml:space="preserve"> баш</w:t>
      </w:r>
      <w:r w:rsidRPr="00D06DE3">
        <w:rPr>
          <w:rFonts w:ascii="Times New Roman" w:hAnsi="Times New Roman" w:cs="Times New Roman"/>
          <w:sz w:val="28"/>
          <w:szCs w:val="28"/>
        </w:rPr>
        <w:t>н</w:t>
      </w:r>
      <w:r w:rsidR="000B4755">
        <w:rPr>
          <w:rFonts w:ascii="Times New Roman" w:hAnsi="Times New Roman" w:cs="Times New Roman"/>
          <w:sz w:val="28"/>
          <w:szCs w:val="28"/>
        </w:rPr>
        <w:t>и</w:t>
      </w:r>
      <w:r w:rsidRPr="00D06DE3">
        <w:rPr>
          <w:rFonts w:ascii="Times New Roman" w:hAnsi="Times New Roman" w:cs="Times New Roman"/>
          <w:sz w:val="28"/>
          <w:szCs w:val="28"/>
        </w:rPr>
        <w:t xml:space="preserve">, снабжающих население чистой питьевой водой. </w:t>
      </w:r>
      <w:r w:rsidR="00CB3B25">
        <w:rPr>
          <w:rFonts w:ascii="Times New Roman" w:hAnsi="Times New Roman" w:cs="Times New Roman"/>
          <w:sz w:val="28"/>
          <w:szCs w:val="28"/>
        </w:rPr>
        <w:t>Так же</w:t>
      </w:r>
      <w:r w:rsidRPr="00D06DE3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CB3B25">
        <w:rPr>
          <w:rFonts w:ascii="Times New Roman" w:hAnsi="Times New Roman" w:cs="Times New Roman"/>
          <w:sz w:val="28"/>
          <w:szCs w:val="28"/>
        </w:rPr>
        <w:t xml:space="preserve">тся индивидуальные </w:t>
      </w:r>
      <w:r w:rsidRPr="00D06DE3">
        <w:rPr>
          <w:rFonts w:ascii="Times New Roman" w:hAnsi="Times New Roman" w:cs="Times New Roman"/>
          <w:sz w:val="28"/>
          <w:szCs w:val="28"/>
        </w:rPr>
        <w:t>скважины</w:t>
      </w:r>
      <w:r w:rsidR="00CB3B25">
        <w:rPr>
          <w:rFonts w:ascii="Times New Roman" w:hAnsi="Times New Roman" w:cs="Times New Roman"/>
          <w:sz w:val="28"/>
          <w:szCs w:val="28"/>
        </w:rPr>
        <w:t>, находящиеся на территории личных подсобных хозяйств</w:t>
      </w:r>
      <w:r w:rsidRPr="00D06DE3">
        <w:rPr>
          <w:rFonts w:ascii="Times New Roman" w:hAnsi="Times New Roman" w:cs="Times New Roman"/>
          <w:sz w:val="28"/>
          <w:szCs w:val="28"/>
        </w:rPr>
        <w:t>. Запасов подземных вод достаточно для обеспечения чистой водой жителей населенных пунктов сельского поселения.</w:t>
      </w:r>
    </w:p>
    <w:p w:rsidR="00D06DE3" w:rsidRPr="00D06DE3" w:rsidRDefault="00D06DE3" w:rsidP="00CF26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 xml:space="preserve">Для решения проблем по благоустройству населенных пунктов поселения </w:t>
      </w:r>
      <w:r w:rsidR="00BD366D">
        <w:rPr>
          <w:rFonts w:ascii="Times New Roman" w:hAnsi="Times New Roman" w:cs="Times New Roman"/>
          <w:sz w:val="28"/>
          <w:szCs w:val="28"/>
        </w:rPr>
        <w:t>Собранием</w:t>
      </w:r>
      <w:r w:rsidRPr="00D06DE3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0B4755"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 w:rsidR="000B4755">
        <w:rPr>
          <w:rFonts w:ascii="Times New Roman" w:hAnsi="Times New Roman" w:cs="Times New Roman"/>
          <w:sz w:val="28"/>
          <w:szCs w:val="28"/>
        </w:rPr>
        <w:t xml:space="preserve"> </w:t>
      </w:r>
      <w:r w:rsidRPr="00D06D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06DE3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D06D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D366D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Pr="00D06DE3">
        <w:rPr>
          <w:rFonts w:ascii="Times New Roman" w:hAnsi="Times New Roman" w:cs="Times New Roman"/>
          <w:sz w:val="28"/>
          <w:szCs w:val="28"/>
        </w:rPr>
        <w:t xml:space="preserve">от </w:t>
      </w:r>
      <w:r w:rsidR="00475028">
        <w:rPr>
          <w:rFonts w:ascii="Times New Roman" w:hAnsi="Times New Roman" w:cs="Times New Roman"/>
          <w:sz w:val="28"/>
          <w:szCs w:val="28"/>
        </w:rPr>
        <w:t>3</w:t>
      </w:r>
      <w:r w:rsidR="00BD366D">
        <w:rPr>
          <w:rFonts w:ascii="Times New Roman" w:hAnsi="Times New Roman" w:cs="Times New Roman"/>
          <w:sz w:val="28"/>
          <w:szCs w:val="28"/>
        </w:rPr>
        <w:t>9</w:t>
      </w:r>
      <w:r w:rsidRPr="00D06DE3">
        <w:rPr>
          <w:rFonts w:ascii="Times New Roman" w:hAnsi="Times New Roman" w:cs="Times New Roman"/>
          <w:sz w:val="28"/>
          <w:szCs w:val="28"/>
        </w:rPr>
        <w:t>.</w:t>
      </w:r>
      <w:r w:rsidR="005A1AA4">
        <w:rPr>
          <w:rFonts w:ascii="Times New Roman" w:hAnsi="Times New Roman" w:cs="Times New Roman"/>
          <w:sz w:val="28"/>
          <w:szCs w:val="28"/>
        </w:rPr>
        <w:t>10</w:t>
      </w:r>
      <w:r w:rsidRPr="00D06DE3">
        <w:rPr>
          <w:rFonts w:ascii="Times New Roman" w:hAnsi="Times New Roman" w:cs="Times New Roman"/>
          <w:sz w:val="28"/>
          <w:szCs w:val="28"/>
        </w:rPr>
        <w:t>.201</w:t>
      </w:r>
      <w:r w:rsidR="00BD366D">
        <w:rPr>
          <w:rFonts w:ascii="Times New Roman" w:hAnsi="Times New Roman" w:cs="Times New Roman"/>
          <w:sz w:val="28"/>
          <w:szCs w:val="28"/>
        </w:rPr>
        <w:t>8</w:t>
      </w:r>
      <w:r w:rsidRPr="00D06DE3">
        <w:rPr>
          <w:rFonts w:ascii="Times New Roman" w:hAnsi="Times New Roman" w:cs="Times New Roman"/>
          <w:sz w:val="28"/>
          <w:szCs w:val="28"/>
        </w:rPr>
        <w:t xml:space="preserve">г. № </w:t>
      </w:r>
      <w:r w:rsidR="00BD366D">
        <w:rPr>
          <w:rFonts w:ascii="Times New Roman" w:hAnsi="Times New Roman" w:cs="Times New Roman"/>
          <w:sz w:val="28"/>
          <w:szCs w:val="28"/>
        </w:rPr>
        <w:t>73</w:t>
      </w:r>
      <w:r w:rsidRPr="00D06DE3">
        <w:rPr>
          <w:rFonts w:ascii="Times New Roman" w:hAnsi="Times New Roman" w:cs="Times New Roman"/>
          <w:sz w:val="28"/>
          <w:szCs w:val="28"/>
        </w:rPr>
        <w:t xml:space="preserve"> «О</w:t>
      </w:r>
      <w:r w:rsidR="00BD366D">
        <w:rPr>
          <w:rFonts w:ascii="Times New Roman" w:hAnsi="Times New Roman" w:cs="Times New Roman"/>
          <w:sz w:val="28"/>
          <w:szCs w:val="28"/>
        </w:rPr>
        <w:t>б утверждении</w:t>
      </w:r>
      <w:r w:rsidRPr="00D06DE3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</w:t>
      </w:r>
      <w:proofErr w:type="spellStart"/>
      <w:r w:rsidR="000B4755"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 w:rsidR="000B4755">
        <w:rPr>
          <w:rFonts w:ascii="Times New Roman" w:hAnsi="Times New Roman" w:cs="Times New Roman"/>
          <w:sz w:val="28"/>
          <w:szCs w:val="28"/>
        </w:rPr>
        <w:t xml:space="preserve"> </w:t>
      </w:r>
      <w:r w:rsidRPr="00D06DE3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5A1AA4">
        <w:rPr>
          <w:rFonts w:ascii="Times New Roman" w:hAnsi="Times New Roman" w:cs="Times New Roman"/>
          <w:sz w:val="28"/>
          <w:szCs w:val="28"/>
        </w:rPr>
        <w:t>.</w:t>
      </w:r>
      <w:r w:rsidRPr="00D06DE3">
        <w:rPr>
          <w:rFonts w:ascii="Times New Roman" w:hAnsi="Times New Roman" w:cs="Times New Roman"/>
          <w:sz w:val="28"/>
          <w:szCs w:val="28"/>
        </w:rPr>
        <w:t xml:space="preserve"> Вышеуказанный нормативный правовой акт размещен на </w:t>
      </w:r>
      <w:r w:rsidR="00FD2AD5">
        <w:rPr>
          <w:rFonts w:ascii="Times New Roman" w:hAnsi="Times New Roman" w:cs="Times New Roman"/>
          <w:sz w:val="28"/>
          <w:szCs w:val="28"/>
        </w:rPr>
        <w:t xml:space="preserve"> </w:t>
      </w:r>
      <w:r w:rsidRPr="00D06DE3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0B4755"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 w:rsidR="000B4755">
        <w:rPr>
          <w:rFonts w:ascii="Times New Roman" w:hAnsi="Times New Roman" w:cs="Times New Roman"/>
          <w:sz w:val="28"/>
          <w:szCs w:val="28"/>
        </w:rPr>
        <w:t xml:space="preserve"> </w:t>
      </w:r>
      <w:r w:rsidR="00846D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6D56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846D56">
        <w:rPr>
          <w:rFonts w:ascii="Times New Roman" w:hAnsi="Times New Roman" w:cs="Times New Roman"/>
          <w:sz w:val="28"/>
          <w:szCs w:val="28"/>
        </w:rPr>
        <w:t xml:space="preserve"> </w:t>
      </w:r>
      <w:r w:rsidRPr="00D06DE3">
        <w:rPr>
          <w:rFonts w:ascii="Times New Roman" w:hAnsi="Times New Roman" w:cs="Times New Roman"/>
          <w:sz w:val="28"/>
          <w:szCs w:val="28"/>
        </w:rPr>
        <w:t>района</w:t>
      </w:r>
      <w:r w:rsidR="00FD2AD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F2678" w:rsidRPr="000C6E0E">
          <w:rPr>
            <w:rStyle w:val="a5"/>
            <w:rFonts w:ascii="Times New Roman" w:hAnsi="Times New Roman"/>
            <w:sz w:val="28"/>
            <w:szCs w:val="28"/>
          </w:rPr>
          <w:t>http://vyaginskaya-adm.ru/http:/munpravakt/static_150/</w:t>
        </w:r>
      </w:hyperlink>
      <w:r w:rsidR="00CF2678">
        <w:rPr>
          <w:rFonts w:ascii="Times New Roman" w:hAnsi="Times New Roman" w:cs="Times New Roman"/>
          <w:sz w:val="28"/>
          <w:szCs w:val="28"/>
        </w:rPr>
        <w:t xml:space="preserve"> </w:t>
      </w:r>
      <w:r w:rsidRPr="00D06DE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D06DE3" w:rsidRPr="00D06DE3" w:rsidRDefault="00D06DE3" w:rsidP="002834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 xml:space="preserve">Комплексное решение проблемы окажет положительный эффект на санитарно-эпидемиологическую обстановку, предотвратит угрозу жизни и </w:t>
      </w:r>
      <w:r w:rsidRPr="00D06DE3">
        <w:rPr>
          <w:rFonts w:ascii="Times New Roman" w:hAnsi="Times New Roman" w:cs="Times New Roman"/>
          <w:sz w:val="28"/>
          <w:szCs w:val="28"/>
        </w:rPr>
        <w:lastRenderedPageBreak/>
        <w:t>безопасности граждан, будет способствовать повышению уровня их комфортного проживания.</w:t>
      </w:r>
    </w:p>
    <w:p w:rsidR="00846D56" w:rsidRDefault="00283400" w:rsidP="002834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6DE3" w:rsidRPr="00D06DE3">
        <w:rPr>
          <w:rFonts w:ascii="Times New Roman" w:hAnsi="Times New Roman" w:cs="Times New Roman"/>
          <w:sz w:val="28"/>
          <w:szCs w:val="28"/>
        </w:rPr>
        <w:t>Администрацией сельского поселения провод</w:t>
      </w:r>
      <w:r w:rsidR="002F69D6">
        <w:rPr>
          <w:rFonts w:ascii="Times New Roman" w:hAnsi="Times New Roman" w:cs="Times New Roman"/>
          <w:sz w:val="28"/>
          <w:szCs w:val="28"/>
        </w:rPr>
        <w:t>и</w:t>
      </w:r>
      <w:r w:rsidR="00D06DE3" w:rsidRPr="00D06DE3">
        <w:rPr>
          <w:rFonts w:ascii="Times New Roman" w:hAnsi="Times New Roman" w:cs="Times New Roman"/>
          <w:sz w:val="28"/>
          <w:szCs w:val="28"/>
        </w:rPr>
        <w:t xml:space="preserve">тся </w:t>
      </w:r>
      <w:r w:rsidR="002F69D6">
        <w:rPr>
          <w:rFonts w:ascii="Times New Roman" w:hAnsi="Times New Roman" w:cs="Times New Roman"/>
          <w:sz w:val="28"/>
          <w:szCs w:val="28"/>
        </w:rPr>
        <w:t>весенне-осенние</w:t>
      </w:r>
      <w:r w:rsidR="00D06DE3" w:rsidRPr="00D06DE3">
        <w:rPr>
          <w:rFonts w:ascii="Times New Roman" w:hAnsi="Times New Roman" w:cs="Times New Roman"/>
          <w:sz w:val="28"/>
          <w:szCs w:val="28"/>
        </w:rPr>
        <w:t xml:space="preserve"> </w:t>
      </w:r>
      <w:r w:rsidR="002F69D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06DE3" w:rsidRPr="00D06DE3">
        <w:rPr>
          <w:rFonts w:ascii="Times New Roman" w:hAnsi="Times New Roman" w:cs="Times New Roman"/>
          <w:sz w:val="28"/>
          <w:szCs w:val="28"/>
        </w:rPr>
        <w:t>по уборке территорий поселения. Проводится разъясни</w:t>
      </w:r>
      <w:bookmarkStart w:id="0" w:name="_GoBack"/>
      <w:bookmarkEnd w:id="0"/>
      <w:r w:rsidR="00D06DE3" w:rsidRPr="00D06DE3">
        <w:rPr>
          <w:rFonts w:ascii="Times New Roman" w:hAnsi="Times New Roman" w:cs="Times New Roman"/>
          <w:sz w:val="28"/>
          <w:szCs w:val="28"/>
        </w:rPr>
        <w:t>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846D56" w:rsidRDefault="00846D56" w:rsidP="00846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D56" w:rsidRDefault="00846D56" w:rsidP="002834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6D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D36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Уважаемые жители </w:t>
      </w:r>
      <w:proofErr w:type="spellStart"/>
      <w:r w:rsidR="000B4755">
        <w:rPr>
          <w:rFonts w:ascii="Times New Roman" w:hAnsi="Times New Roman" w:cs="Times New Roman"/>
          <w:b/>
          <w:bCs/>
          <w:sz w:val="28"/>
          <w:szCs w:val="28"/>
          <w:u w:val="single"/>
        </w:rPr>
        <w:t>Вяжинского</w:t>
      </w:r>
      <w:proofErr w:type="spellEnd"/>
      <w:r w:rsidR="008028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D3675">
        <w:rPr>
          <w:rFonts w:ascii="Times New Roman" w:hAnsi="Times New Roman" w:cs="Times New Roman"/>
          <w:b/>
          <w:bCs/>
          <w:sz w:val="28"/>
          <w:szCs w:val="28"/>
          <w:u w:val="single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!!!</w:t>
      </w:r>
    </w:p>
    <w:p w:rsidR="00D06DE3" w:rsidRPr="006C68AB" w:rsidRDefault="00846D56" w:rsidP="002834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8AB">
        <w:rPr>
          <w:rFonts w:ascii="Times New Roman" w:hAnsi="Times New Roman" w:cs="Times New Roman"/>
          <w:b/>
          <w:bCs/>
          <w:sz w:val="28"/>
          <w:szCs w:val="28"/>
        </w:rPr>
        <w:t xml:space="preserve">Давайте </w:t>
      </w:r>
      <w:r w:rsidR="006C68AB" w:rsidRPr="006C68AB">
        <w:rPr>
          <w:rFonts w:ascii="Times New Roman" w:hAnsi="Times New Roman" w:cs="Times New Roman"/>
          <w:b/>
          <w:bCs/>
          <w:sz w:val="28"/>
          <w:szCs w:val="28"/>
        </w:rPr>
        <w:t xml:space="preserve">вместе беречь </w:t>
      </w:r>
      <w:r w:rsidRPr="006C68AB">
        <w:rPr>
          <w:rFonts w:ascii="Times New Roman" w:hAnsi="Times New Roman" w:cs="Times New Roman"/>
          <w:b/>
          <w:bCs/>
          <w:sz w:val="28"/>
          <w:szCs w:val="28"/>
        </w:rPr>
        <w:t>природу</w:t>
      </w:r>
      <w:r w:rsidR="006C68AB" w:rsidRPr="006C68AB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  <w:r w:rsidRPr="006C68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C68AB" w:rsidRPr="006C68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Планета Земля – наш общий дом, каждый человек, живущий в нем, должен заботливо и бережно относиться к нему, сохраняя все его ценности и богатства.</w:t>
      </w:r>
    </w:p>
    <w:p w:rsidR="00846D56" w:rsidRPr="00846D56" w:rsidRDefault="00846D56" w:rsidP="00846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69D6" w:rsidRPr="00283400" w:rsidRDefault="002F69D6" w:rsidP="002834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629275" cy="4179364"/>
            <wp:effectExtent l="19050" t="0" r="9525" b="0"/>
            <wp:docPr id="4" name="Рисунок 2" descr="24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-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17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9D6" w:rsidRPr="00283400" w:rsidSect="0028340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A0"/>
    <w:rsid w:val="000B4755"/>
    <w:rsid w:val="00144166"/>
    <w:rsid w:val="00283400"/>
    <w:rsid w:val="002861F6"/>
    <w:rsid w:val="002F69D6"/>
    <w:rsid w:val="00317C2C"/>
    <w:rsid w:val="003974AA"/>
    <w:rsid w:val="003F3FEF"/>
    <w:rsid w:val="00475028"/>
    <w:rsid w:val="00577407"/>
    <w:rsid w:val="005A1AA4"/>
    <w:rsid w:val="006C68AB"/>
    <w:rsid w:val="007B60B3"/>
    <w:rsid w:val="007D3675"/>
    <w:rsid w:val="00802847"/>
    <w:rsid w:val="0080507D"/>
    <w:rsid w:val="00846D56"/>
    <w:rsid w:val="008865A0"/>
    <w:rsid w:val="009A2D7B"/>
    <w:rsid w:val="00BD366D"/>
    <w:rsid w:val="00CB3B25"/>
    <w:rsid w:val="00CE3A55"/>
    <w:rsid w:val="00CF2678"/>
    <w:rsid w:val="00D06DE3"/>
    <w:rsid w:val="00F31AB4"/>
    <w:rsid w:val="00F91712"/>
    <w:rsid w:val="00FD2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5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D2A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9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yaginskaya-adm.ru/http:/munpravakt/static_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2021-04-09T11:18:00Z</dcterms:created>
  <dcterms:modified xsi:type="dcterms:W3CDTF">2022-02-17T10:44:00Z</dcterms:modified>
</cp:coreProperties>
</file>